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FD19C" w14:textId="50916EDD" w:rsidR="00A40080" w:rsidRPr="00657C94" w:rsidRDefault="00A40080" w:rsidP="00A4008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657C94">
        <w:rPr>
          <w:rFonts w:ascii="Times New Roman" w:eastAsia="Times New Roman" w:hAnsi="Times New Roman" w:cs="Times New Roman"/>
          <w:caps/>
          <w:sz w:val="24"/>
          <w:szCs w:val="24"/>
          <w:lang w:val="kk-KZ"/>
        </w:rPr>
        <w:t>«</w:t>
      </w:r>
      <w:r w:rsidRPr="00657C94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1AE91023" w14:textId="431964C8" w:rsidR="00A40080" w:rsidRPr="00657C94" w:rsidRDefault="00A40080" w:rsidP="00A4008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57C94">
        <w:rPr>
          <w:rFonts w:ascii="Times New Roman" w:hAnsi="Times New Roman" w:cs="Times New Roman"/>
          <w:sz w:val="24"/>
          <w:szCs w:val="24"/>
          <w:lang w:val="kk-KZ"/>
        </w:rPr>
        <w:t xml:space="preserve">   ЖШС«Mikosha»</w:t>
      </w:r>
    </w:p>
    <w:p w14:paraId="7A1CC69C" w14:textId="403C2A18" w:rsidR="00A40080" w:rsidRPr="00657C94" w:rsidRDefault="00A40080" w:rsidP="00A4008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57C94">
        <w:rPr>
          <w:rFonts w:ascii="Times New Roman" w:hAnsi="Times New Roman" w:cs="Times New Roman"/>
          <w:sz w:val="24"/>
          <w:szCs w:val="24"/>
          <w:lang w:val="kk-KZ"/>
        </w:rPr>
        <w:t xml:space="preserve">  балабақшасының</w:t>
      </w:r>
    </w:p>
    <w:p w14:paraId="3CFC3BD8" w14:textId="36ECB3F1" w:rsidR="00A40080" w:rsidRPr="00A40080" w:rsidRDefault="00A40080" w:rsidP="00A4008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57C94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657C9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657C94">
        <w:rPr>
          <w:rFonts w:ascii="Times New Roman" w:hAnsi="Times New Roman" w:cs="Times New Roman"/>
          <w:sz w:val="24"/>
          <w:szCs w:val="24"/>
          <w:lang w:val="kk-KZ"/>
        </w:rPr>
        <w:t>меңгерушісі: Чайракова З. Х</w:t>
      </w:r>
      <w:r w:rsidRPr="00657C94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A400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</w:t>
      </w:r>
    </w:p>
    <w:p w14:paraId="339099F9" w14:textId="1CD8828D" w:rsidR="00A40080" w:rsidRPr="002D0214" w:rsidRDefault="00A40080" w:rsidP="00A4008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0214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_______________202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Pr="002D0214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4D6FAA64" w14:textId="77777777" w:rsidR="00A40080" w:rsidRPr="002D0214" w:rsidRDefault="00A40080" w:rsidP="00A40080">
      <w:pPr>
        <w:spacing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14:paraId="4FE89C5D" w14:textId="77777777" w:rsidR="00A40080" w:rsidRPr="00814022" w:rsidRDefault="00A40080" w:rsidP="00A4008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1402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Мектепке дейінгі тәрбие мен оқытудың үлгілік оқу жоспары және Мектепке дейінгі тәрбие мен </w:t>
      </w:r>
    </w:p>
    <w:p w14:paraId="29C3740D" w14:textId="77777777" w:rsidR="00A40080" w:rsidRPr="00814022" w:rsidRDefault="00A40080" w:rsidP="00A4008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1402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оқытудың үлгілік оқу бағдарламасы негізінде</w:t>
      </w:r>
    </w:p>
    <w:p w14:paraId="4A47EF83" w14:textId="4B572D7E" w:rsidR="00A40080" w:rsidRPr="00814022" w:rsidRDefault="00A40080" w:rsidP="00A4008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1402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3</w:t>
      </w:r>
      <w:r w:rsidRPr="0081402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–</w:t>
      </w:r>
      <w:r w:rsidRPr="0081402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4 </w:t>
      </w:r>
      <w:r w:rsidRPr="0081402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 жылына арналған ұйымдастырылған іс-әрекеттің перспективалық жоспары</w:t>
      </w:r>
    </w:p>
    <w:p w14:paraId="44BC57CC" w14:textId="13FC612C" w:rsidR="00A40080" w:rsidRPr="000F4083" w:rsidRDefault="00A40080" w:rsidP="00A40080">
      <w:pPr>
        <w:pStyle w:val="a3"/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814022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             Білім беру ұйымы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:</w:t>
      </w:r>
      <w:r w:rsidRPr="000F4083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1F2648">
        <w:rPr>
          <w:rFonts w:ascii="Times New Roman" w:hAnsi="Times New Roman"/>
          <w:sz w:val="20"/>
          <w:szCs w:val="20"/>
          <w:lang w:val="kk-KZ"/>
        </w:rPr>
        <w:t>ЖШС</w:t>
      </w:r>
      <w:r w:rsidRPr="001F2648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Pr="00A40080">
        <w:rPr>
          <w:rFonts w:ascii="Times New Roman" w:hAnsi="Times New Roman" w:cs="Times New Roman"/>
          <w:sz w:val="28"/>
          <w:szCs w:val="28"/>
          <w:lang w:val="kk-KZ"/>
        </w:rPr>
        <w:t>Mikosha</w:t>
      </w:r>
      <w:r w:rsidRPr="001F2648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  <w:r w:rsidRPr="00E53908">
        <w:rPr>
          <w:rFonts w:ascii="Times New Roman" w:hAnsi="Times New Roman" w:cs="Times New Roman"/>
          <w:sz w:val="24"/>
          <w:szCs w:val="24"/>
          <w:lang w:val="kk-KZ"/>
        </w:rPr>
        <w:t xml:space="preserve">балабақшасы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</w:p>
    <w:p w14:paraId="0880F379" w14:textId="3CDA6960" w:rsidR="00A40080" w:rsidRPr="00351551" w:rsidRDefault="00A40080" w:rsidP="00A40080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370FAA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«Ботақан» </w:t>
      </w:r>
      <w:r w:rsidRPr="00370FAA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ортаңғы топ</w:t>
      </w:r>
    </w:p>
    <w:p w14:paraId="56090B93" w14:textId="77777777" w:rsidR="00A40080" w:rsidRPr="00370FAA" w:rsidRDefault="00A40080" w:rsidP="00A40080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Балалардың жасы: </w:t>
      </w:r>
      <w:r w:rsidRPr="003E00C5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3</w:t>
      </w:r>
      <w:r w:rsidRPr="00370FAA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жас.</w:t>
      </w:r>
    </w:p>
    <w:p w14:paraId="340DDD18" w14:textId="64A555D4" w:rsidR="00A40080" w:rsidRPr="00E37858" w:rsidRDefault="00A40080" w:rsidP="00A40080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E37858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Жоспардың құрылу кезеңі: қыргүйек айы, 202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3</w:t>
      </w:r>
      <w:r w:rsidRPr="00E37858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4 </w:t>
      </w:r>
      <w:r w:rsidRPr="00E37858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оқу жылы.</w:t>
      </w:r>
    </w:p>
    <w:tbl>
      <w:tblPr>
        <w:tblW w:w="14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2276"/>
        <w:gridCol w:w="9781"/>
      </w:tblGrid>
      <w:tr w:rsidR="00A40080" w:rsidRPr="00C76534" w14:paraId="153DFDD2" w14:textId="77777777" w:rsidTr="00D670FA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7C1A1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2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C0425" w14:textId="77777777" w:rsidR="00A40080" w:rsidRPr="00C76534" w:rsidRDefault="00A40080" w:rsidP="00D670F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97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37E44B" w14:textId="77777777" w:rsidR="00A40080" w:rsidRPr="00C76534" w:rsidRDefault="00A40080" w:rsidP="00D670F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іс-әрекеттің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A40080" w:rsidRPr="00C76534" w14:paraId="592F6818" w14:textId="77777777" w:rsidTr="00D670FA"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F1C56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Қыргүйек</w:t>
            </w:r>
            <w:proofErr w:type="spellEnd"/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2EC7D0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B455B9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84967E8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32416FC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саламатты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A928402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нығайтуға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сапаларын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икемділік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үйлесімділікті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1DF1EFD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өрмелеудің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түрлеріндегі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7B496B8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606DD46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</w:p>
          <w:p w14:paraId="70638465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бір-бірлеп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аралықты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өзгертіп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бойлап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ұстасып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арқаннан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тоқтай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жүрелеп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жыланша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өтіп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төбешікке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төбешіктен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саппен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4DAF8D9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Спорттық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F8974DF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велосипед тебу.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велосипед тебу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7557942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жүзуге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суда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Сауықтыру-шынықтыру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19C88B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0080" w:rsidRPr="00C76534" w14:paraId="090A0E0A" w14:textId="77777777" w:rsidTr="00D670FA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93444" w14:textId="77777777" w:rsidR="00A40080" w:rsidRPr="00C76534" w:rsidRDefault="00A40080" w:rsidP="00D6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16DC7B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9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155B56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45DC770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(а, ә, е, о, ұ)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(п-б, к-қ, т-д, ж-ш, с-з)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CB8DB52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AC2A525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463371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83035F6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жіктелуіне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септелуіне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931C3F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2AF7CB8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қарастыруда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15084FA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0080" w:rsidRPr="00C76534" w14:paraId="24281DF5" w14:textId="77777777" w:rsidTr="00D670FA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95758" w14:textId="77777777" w:rsidR="00A40080" w:rsidRPr="00C76534" w:rsidRDefault="00A40080" w:rsidP="00D6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8BBC7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9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B87332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0080" w:rsidRPr="00C76534" w14:paraId="11B06753" w14:textId="77777777" w:rsidTr="00D670FA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1FCD9" w14:textId="77777777" w:rsidR="00A40080" w:rsidRPr="00C76534" w:rsidRDefault="00A40080" w:rsidP="00D6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1DD730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53BC8" w14:textId="77777777" w:rsidR="00A40080" w:rsidRPr="00C76534" w:rsidRDefault="00A40080" w:rsidP="00D67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633E7F" w14:textId="77777777" w:rsidR="00A40080" w:rsidRPr="00C76534" w:rsidRDefault="00A40080" w:rsidP="00D67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B617BFC" w14:textId="77777777" w:rsidR="00A40080" w:rsidRPr="00C76534" w:rsidRDefault="00A40080" w:rsidP="00D67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туыстық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әке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әже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апа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DE30F6" w14:textId="77777777" w:rsidR="00A40080" w:rsidRPr="00C76534" w:rsidRDefault="00A40080" w:rsidP="00D67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таптарынан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құралған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сын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етістіктер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480932F8" w14:textId="77777777" w:rsidR="00A40080" w:rsidRPr="00C76534" w:rsidRDefault="00A40080" w:rsidP="00D67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құруды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3F539A0" w14:textId="77777777" w:rsidR="00A40080" w:rsidRPr="00C76534" w:rsidRDefault="00A40080" w:rsidP="00D67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не?).</w:t>
            </w:r>
          </w:p>
        </w:tc>
      </w:tr>
      <w:tr w:rsidR="00A40080" w:rsidRPr="00C76534" w14:paraId="4C8F1E45" w14:textId="77777777" w:rsidTr="00D670FA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89778" w14:textId="77777777" w:rsidR="00A40080" w:rsidRPr="00C76534" w:rsidRDefault="00A40080" w:rsidP="00D6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57B8E7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978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5D3562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Сан. "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</w:p>
          <w:p w14:paraId="3AD5C4AC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E6CCAF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2471303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біртекті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B15832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Шама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91449D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Шама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59021BB1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0ED3B47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ені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07F4CC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447266E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9A0828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мүшелерінің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3790DE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6BD602E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тікелей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1F7BC8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DC94E7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D493551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кеш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0080" w:rsidRPr="00C76534" w14:paraId="4358F0E8" w14:textId="77777777" w:rsidTr="00D670FA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91F99" w14:textId="77777777" w:rsidR="00A40080" w:rsidRPr="00C76534" w:rsidRDefault="00A40080" w:rsidP="00D6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8E04F4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ортамен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9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60CC59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8C45A6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0080" w:rsidRPr="00C76534" w14:paraId="73D9C279" w14:textId="77777777" w:rsidTr="00D670FA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EDB02" w14:textId="77777777" w:rsidR="00A40080" w:rsidRPr="00C76534" w:rsidRDefault="00A40080" w:rsidP="00D6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C4B6B1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9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16B69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түстегі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пішіндегі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бөлшектерден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құрылыстар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пластиналарды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</w:p>
          <w:p w14:paraId="54A25D15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40080" w:rsidRPr="00C76534" w14:paraId="2D6663FD" w14:textId="77777777" w:rsidTr="00D670FA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67F9E" w14:textId="77777777" w:rsidR="00A40080" w:rsidRPr="00C76534" w:rsidRDefault="00A40080" w:rsidP="00D6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5A73FE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салу</w:t>
            </w:r>
          </w:p>
        </w:tc>
        <w:tc>
          <w:tcPr>
            <w:tcW w:w="978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209578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қиылысуын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A12C6EE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(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A40080" w:rsidRPr="00C76534" w14:paraId="1F13EB16" w14:textId="77777777" w:rsidTr="00D670FA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6BE58" w14:textId="77777777" w:rsidR="00A40080" w:rsidRPr="00C76534" w:rsidRDefault="00A40080" w:rsidP="00D6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912337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</w:p>
        </w:tc>
        <w:tc>
          <w:tcPr>
            <w:tcW w:w="978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00C861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сазбалшықтың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қасиеттерімен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қамыр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кесектерінен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ширату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азық-түлік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40080" w:rsidRPr="00C76534" w14:paraId="34134D79" w14:textId="77777777" w:rsidTr="00D670FA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E6729" w14:textId="77777777" w:rsidR="00A40080" w:rsidRPr="00C76534" w:rsidRDefault="00A40080" w:rsidP="00D6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386444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9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6B4C69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E5F2B77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заттарға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40080" w:rsidRPr="00C76534" w14:paraId="037B327E" w14:textId="77777777" w:rsidTr="00D670FA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FDB3E" w14:textId="77777777" w:rsidR="00A40080" w:rsidRPr="00C76534" w:rsidRDefault="00A40080" w:rsidP="00D6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DAD3E2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FF5055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B98E71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F9A5C6B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сипаттағы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әндердің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FD846C4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сипаттағы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пьесаларды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71FBB80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68DF5E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Дыбыстаудың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күшімен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қарқында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сүйемелдеуіндегі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даусына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4DBFA9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Музыкалық-ырғақтық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BE9E2C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DC6C76A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DDD07A5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әуенмен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қозғалыстарының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84CAE51" w14:textId="77777777" w:rsidR="00A40080" w:rsidRPr="00C76534" w:rsidRDefault="00A40080" w:rsidP="00A400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C82927" w14:textId="77777777" w:rsidR="00A40080" w:rsidRPr="00C76534" w:rsidRDefault="00A40080" w:rsidP="00A400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DF7AD6" w14:textId="77777777" w:rsidR="00A40080" w:rsidRPr="00C76534" w:rsidRDefault="00A40080" w:rsidP="00A400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782A06" w14:textId="77777777" w:rsidR="00A40080" w:rsidRDefault="00A40080" w:rsidP="00A400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F1108F" w14:textId="77777777" w:rsidR="00A40080" w:rsidRDefault="00A40080" w:rsidP="00A400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14F266" w14:textId="77777777" w:rsidR="00A40080" w:rsidRDefault="00A40080" w:rsidP="00A400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A41297" w14:textId="77777777" w:rsidR="00A40080" w:rsidRDefault="00A40080" w:rsidP="00A400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69F508" w14:textId="77777777" w:rsidR="00A40080" w:rsidRPr="00C76534" w:rsidRDefault="00A40080" w:rsidP="00A400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EA2D5D" w14:textId="77777777" w:rsidR="00A40080" w:rsidRPr="00C76534" w:rsidRDefault="00A40080" w:rsidP="00A400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DB338F" w14:textId="77777777" w:rsidR="00A40080" w:rsidRPr="00C76534" w:rsidRDefault="00A40080" w:rsidP="00A400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55C891" w14:textId="77777777" w:rsidR="00A40080" w:rsidRPr="00C76534" w:rsidRDefault="00A40080" w:rsidP="00A4008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Мектепке</w:t>
      </w:r>
      <w:proofErr w:type="spellEnd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>дейінгі</w:t>
      </w:r>
      <w:proofErr w:type="spellEnd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>тәрбие</w:t>
      </w:r>
      <w:proofErr w:type="spellEnd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>оқытудың</w:t>
      </w:r>
      <w:proofErr w:type="spellEnd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>үлгілік</w:t>
      </w:r>
      <w:proofErr w:type="spellEnd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>оқу</w:t>
      </w:r>
      <w:proofErr w:type="spellEnd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>жоспары</w:t>
      </w:r>
      <w:proofErr w:type="spellEnd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>және</w:t>
      </w:r>
      <w:proofErr w:type="spellEnd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>Мектепке</w:t>
      </w:r>
      <w:proofErr w:type="spellEnd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>дейінгі</w:t>
      </w:r>
      <w:proofErr w:type="spellEnd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>тәрбие</w:t>
      </w:r>
      <w:proofErr w:type="spellEnd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 xml:space="preserve"> мен </w:t>
      </w:r>
    </w:p>
    <w:p w14:paraId="25FC57CA" w14:textId="77777777" w:rsidR="00A40080" w:rsidRPr="00C76534" w:rsidRDefault="00A40080" w:rsidP="00A4008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>оқытудың</w:t>
      </w:r>
      <w:proofErr w:type="spellEnd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>үлгілік</w:t>
      </w:r>
      <w:proofErr w:type="spellEnd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>оқу</w:t>
      </w:r>
      <w:proofErr w:type="spellEnd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>бағдарламасы</w:t>
      </w:r>
      <w:proofErr w:type="spellEnd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>негізінде</w:t>
      </w:r>
      <w:proofErr w:type="spellEnd"/>
    </w:p>
    <w:p w14:paraId="5CC0B6A0" w14:textId="77777777" w:rsidR="00A40080" w:rsidRDefault="00A40080" w:rsidP="00A4008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 xml:space="preserve">2022 - 2023 </w:t>
      </w:r>
      <w:proofErr w:type="spellStart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>оқу</w:t>
      </w:r>
      <w:proofErr w:type="spellEnd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>жылына</w:t>
      </w:r>
      <w:proofErr w:type="spellEnd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>арналған</w:t>
      </w:r>
      <w:proofErr w:type="spellEnd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>ұйымдастырылған</w:t>
      </w:r>
      <w:proofErr w:type="spellEnd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>іс-әрекеттің</w:t>
      </w:r>
      <w:proofErr w:type="spellEnd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>перспективалық</w:t>
      </w:r>
      <w:proofErr w:type="spellEnd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6534">
        <w:rPr>
          <w:rFonts w:ascii="Times New Roman" w:eastAsia="Times New Roman" w:hAnsi="Times New Roman" w:cs="Times New Roman"/>
          <w:b/>
          <w:sz w:val="24"/>
          <w:szCs w:val="24"/>
        </w:rPr>
        <w:t>жоспары</w:t>
      </w:r>
      <w:proofErr w:type="spellEnd"/>
    </w:p>
    <w:p w14:paraId="401E0FDA" w14:textId="77777777" w:rsidR="00A40080" w:rsidRPr="00C76534" w:rsidRDefault="00A40080" w:rsidP="00A4008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52E779" w14:textId="2AAC2693" w:rsidR="00A40080" w:rsidRPr="000F4083" w:rsidRDefault="00A40080" w:rsidP="00A40080">
      <w:pPr>
        <w:pStyle w:val="a3"/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              </w:t>
      </w:r>
      <w:r w:rsidRPr="00814022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:</w:t>
      </w:r>
      <w:r w:rsidRPr="000F4083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1F2648">
        <w:rPr>
          <w:rFonts w:ascii="Times New Roman" w:hAnsi="Times New Roman"/>
          <w:sz w:val="20"/>
          <w:szCs w:val="20"/>
          <w:lang w:val="kk-KZ"/>
        </w:rPr>
        <w:t>ЖШС</w:t>
      </w:r>
      <w:r w:rsidRPr="001F2648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Pr="00A40080">
        <w:rPr>
          <w:rFonts w:ascii="Times New Roman" w:hAnsi="Times New Roman" w:cs="Times New Roman"/>
          <w:sz w:val="28"/>
          <w:szCs w:val="28"/>
          <w:lang w:val="kk-KZ"/>
        </w:rPr>
        <w:t>Mikosha</w:t>
      </w:r>
      <w:r w:rsidRPr="001F2648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  <w:r w:rsidRPr="00E53908">
        <w:rPr>
          <w:rFonts w:ascii="Times New Roman" w:hAnsi="Times New Roman" w:cs="Times New Roman"/>
          <w:sz w:val="24"/>
          <w:szCs w:val="24"/>
          <w:lang w:val="kk-KZ"/>
        </w:rPr>
        <w:t xml:space="preserve">балабақшасы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</w:p>
    <w:p w14:paraId="7386FF85" w14:textId="77777777" w:rsidR="00A40080" w:rsidRPr="00351551" w:rsidRDefault="00A40080" w:rsidP="00A40080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370FAA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«Ботақан» </w:t>
      </w:r>
      <w:r w:rsidRPr="00370FAA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ортаңғы топ</w:t>
      </w:r>
    </w:p>
    <w:p w14:paraId="1D05871B" w14:textId="77777777" w:rsidR="00A40080" w:rsidRPr="00370FAA" w:rsidRDefault="00A40080" w:rsidP="00A40080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Балалардың жасы: </w:t>
      </w:r>
      <w:r w:rsidRPr="003E00C5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3</w:t>
      </w:r>
      <w:r w:rsidRPr="00370FAA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жас.</w:t>
      </w:r>
    </w:p>
    <w:p w14:paraId="64F7854E" w14:textId="51D9971E" w:rsidR="00A40080" w:rsidRPr="00A40080" w:rsidRDefault="00A40080" w:rsidP="00A40080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E37858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Жоспардың құрылу кезеңі: қыргүйек айы, 202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3</w:t>
      </w:r>
      <w:r w:rsidRPr="00E37858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4</w:t>
      </w:r>
      <w:r w:rsidRPr="00E37858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оқу жылы.</w:t>
      </w:r>
    </w:p>
    <w:tbl>
      <w:tblPr>
        <w:tblW w:w="144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2694"/>
        <w:gridCol w:w="10064"/>
      </w:tblGrid>
      <w:tr w:rsidR="00A40080" w:rsidRPr="00C76534" w14:paraId="4FAB1712" w14:textId="77777777" w:rsidTr="00D670FA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69EC6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C5E3F9" w14:textId="77777777" w:rsidR="00A40080" w:rsidRPr="00C76534" w:rsidRDefault="00A40080" w:rsidP="00D670F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10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7C3B1" w14:textId="77777777" w:rsidR="00A40080" w:rsidRPr="00C76534" w:rsidRDefault="00A40080" w:rsidP="00D670F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іс-әрекеттің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A40080" w:rsidRPr="00C76534" w14:paraId="546B6395" w14:textId="77777777" w:rsidTr="00D670FA">
        <w:tc>
          <w:tcPr>
            <w:tcW w:w="169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A0E919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1B62F0" w14:textId="77777777" w:rsidR="00A40080" w:rsidRPr="00C76534" w:rsidRDefault="00A40080" w:rsidP="00D670FA">
            <w:pPr>
              <w:widowControl w:val="0"/>
              <w:rPr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  <w:tc>
          <w:tcPr>
            <w:tcW w:w="1006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AF5898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FE69D07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D22FF44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саламатты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2A7B8DC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нығайтуға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сапаларын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икемділік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үйлесімділікті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76B8BA4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өрмелеудің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түрлеріндегі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3D8E381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29C85F0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бір-бірлеп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аралықты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өзгертіп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бойлап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тоқтай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жыланша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өтіп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9CAF2E5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затқа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2-3 метр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5-10 см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биіктіктегі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құрсауға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D52991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1A85925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велосипед тебу.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велосипед тебу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270C67E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жүзуге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суда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Сауықтыру-шынықтыру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7BB8BF" w14:textId="77777777" w:rsidR="00A40080" w:rsidRPr="00C76534" w:rsidRDefault="00A40080" w:rsidP="00D670FA">
            <w:pPr>
              <w:widowControl w:val="0"/>
              <w:rPr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0080" w:rsidRPr="00C76534" w14:paraId="3CF19A6E" w14:textId="77777777" w:rsidTr="00D670FA">
        <w:tc>
          <w:tcPr>
            <w:tcW w:w="1691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8300F" w14:textId="77777777" w:rsidR="00A40080" w:rsidRPr="00C76534" w:rsidRDefault="00A40080" w:rsidP="00D6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B87CA1" w14:textId="77777777" w:rsidR="00A40080" w:rsidRPr="00C76534" w:rsidRDefault="00A40080" w:rsidP="00D670FA">
            <w:pPr>
              <w:widowControl w:val="0"/>
              <w:rPr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006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91E36A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5CE1274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DA6C7C8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24AFCC0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1CF3B53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623B65F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181E79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55D822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B515176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9AF1627" w14:textId="77777777" w:rsidR="00A40080" w:rsidRPr="00C76534" w:rsidRDefault="00A40080" w:rsidP="00D670FA">
            <w:pPr>
              <w:widowControl w:val="0"/>
              <w:rPr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әдебінің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40080" w:rsidRPr="00C76534" w14:paraId="5BC3840F" w14:textId="77777777" w:rsidTr="00D670FA">
        <w:tc>
          <w:tcPr>
            <w:tcW w:w="1691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E33A6" w14:textId="77777777" w:rsidR="00A40080" w:rsidRPr="00C76534" w:rsidRDefault="00A40080" w:rsidP="00D6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D017EE" w14:textId="77777777" w:rsidR="00A40080" w:rsidRPr="00C76534" w:rsidRDefault="00A40080" w:rsidP="00D670FA">
            <w:pPr>
              <w:widowControl w:val="0"/>
              <w:rPr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10064" w:type="dxa"/>
            <w:tcBorders>
              <w:top w:val="single" w:sz="7" w:space="0" w:color="CCCCCC"/>
              <w:left w:val="single" w:sz="7" w:space="0" w:color="CCCCCC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33013E" w14:textId="77777777" w:rsidR="00A40080" w:rsidRPr="00C76534" w:rsidRDefault="00A40080" w:rsidP="00D670FA">
            <w:pPr>
              <w:widowControl w:val="0"/>
              <w:rPr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ойнағанда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мінез-құлқын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интонациясын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40080" w:rsidRPr="00C76534" w14:paraId="22A43582" w14:textId="77777777" w:rsidTr="00D670FA">
        <w:tc>
          <w:tcPr>
            <w:tcW w:w="1691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E19CC" w14:textId="77777777" w:rsidR="00A40080" w:rsidRPr="00C76534" w:rsidRDefault="00A40080" w:rsidP="00D6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20ABF6" w14:textId="77777777" w:rsidR="00A40080" w:rsidRPr="00C76534" w:rsidRDefault="00A40080" w:rsidP="00D670FA">
            <w:pPr>
              <w:widowControl w:val="0"/>
              <w:rPr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00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71B1CA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BE7FC7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осы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тілінің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төл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B38D6A1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8E9018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E3AA5A2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жиі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AF12B8B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120385A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таптарын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сын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етістіктер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C1ED220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6FF203" w14:textId="77777777" w:rsidR="00A40080" w:rsidRPr="00C76534" w:rsidRDefault="00A40080" w:rsidP="00D670FA">
            <w:pPr>
              <w:widowControl w:val="0"/>
              <w:rPr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не?).</w:t>
            </w:r>
          </w:p>
        </w:tc>
      </w:tr>
      <w:tr w:rsidR="00A40080" w:rsidRPr="00C76534" w14:paraId="7992F646" w14:textId="77777777" w:rsidTr="00D670FA">
        <w:tc>
          <w:tcPr>
            <w:tcW w:w="1691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57C98" w14:textId="77777777" w:rsidR="00A40080" w:rsidRPr="00C76534" w:rsidRDefault="00A40080" w:rsidP="00D6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A987D2" w14:textId="77777777" w:rsidR="00A40080" w:rsidRPr="00C76534" w:rsidRDefault="00A40080" w:rsidP="00D670FA">
            <w:pPr>
              <w:widowControl w:val="0"/>
              <w:rPr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0064" w:type="dxa"/>
            <w:tcBorders>
              <w:top w:val="single" w:sz="8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CC4A64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Сан. "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4EECFE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BE6A01E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бөлмедегі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99828F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Шама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324B8A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Шама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6188D1AF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8E11DA2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ені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3AC1BE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түйсіну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277376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0853CC0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786526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мүшелерінінің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FCD1CA6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тікелей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D0EED6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67731E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7B8048A" w14:textId="77777777" w:rsidR="00A40080" w:rsidRPr="00C76534" w:rsidRDefault="00A40080" w:rsidP="00D670FA">
            <w:pPr>
              <w:widowControl w:val="0"/>
              <w:rPr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кеш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0080" w:rsidRPr="00C76534" w14:paraId="5FFA99C8" w14:textId="77777777" w:rsidTr="00D670FA">
        <w:tc>
          <w:tcPr>
            <w:tcW w:w="1691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EDAF6" w14:textId="77777777" w:rsidR="00A40080" w:rsidRPr="00C76534" w:rsidRDefault="00A40080" w:rsidP="00D6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22C8D6" w14:textId="77777777" w:rsidR="00A40080" w:rsidRPr="00C76534" w:rsidRDefault="00A40080" w:rsidP="00D670FA">
            <w:pPr>
              <w:widowControl w:val="0"/>
              <w:rPr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ортамен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10064" w:type="dxa"/>
            <w:tcBorders>
              <w:top w:val="single" w:sz="7" w:space="0" w:color="CCCCCC"/>
              <w:left w:val="single" w:sz="7" w:space="0" w:color="CCCCCC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7F9FCB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2217DF" w14:textId="77777777" w:rsidR="00A40080" w:rsidRPr="00C76534" w:rsidRDefault="00A40080" w:rsidP="00D670FA">
            <w:pPr>
              <w:widowControl w:val="0"/>
              <w:rPr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өлкенің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өсімдіктерінің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шегіргүл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қазтамақ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бегония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0080" w:rsidRPr="00C76534" w14:paraId="7FE4B7C3" w14:textId="77777777" w:rsidTr="00D670FA">
        <w:tc>
          <w:tcPr>
            <w:tcW w:w="1691" w:type="dxa"/>
            <w:vMerge/>
            <w:tcBorders>
              <w:bottom w:val="single" w:sz="7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A6A58" w14:textId="77777777" w:rsidR="00A40080" w:rsidRPr="00C76534" w:rsidRDefault="00A40080" w:rsidP="00D6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FE7FE5" w14:textId="77777777" w:rsidR="00A40080" w:rsidRPr="00C76534" w:rsidRDefault="00A40080" w:rsidP="00D670FA">
            <w:pPr>
              <w:widowControl w:val="0"/>
              <w:rPr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100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7D4A6E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пластиналарды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</w:p>
          <w:p w14:paraId="119D60CA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D96DE8D" w14:textId="77777777" w:rsidR="00A40080" w:rsidRPr="00C76534" w:rsidRDefault="00A40080" w:rsidP="00D670FA">
            <w:pPr>
              <w:widowControl w:val="0"/>
              <w:rPr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ірі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материалдарынан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40080" w:rsidRPr="00C76534" w14:paraId="776E8F74" w14:textId="77777777" w:rsidTr="00D670FA">
        <w:tc>
          <w:tcPr>
            <w:tcW w:w="1691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AAD4D" w14:textId="77777777" w:rsidR="00A40080" w:rsidRPr="00C76534" w:rsidRDefault="00A40080" w:rsidP="00D6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872763" w14:textId="77777777" w:rsidR="00A40080" w:rsidRPr="00C76534" w:rsidRDefault="00A40080" w:rsidP="00D670FA">
            <w:pPr>
              <w:widowControl w:val="0"/>
              <w:rPr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салу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FEAE38" w14:textId="77777777" w:rsidR="00A40080" w:rsidRPr="00C76534" w:rsidRDefault="00A40080" w:rsidP="00D670FA">
            <w:pPr>
              <w:widowControl w:val="0"/>
              <w:rPr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дуал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дәстүрден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(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саусақтарымен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алақандарымен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борлармен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0080" w:rsidRPr="00C76534" w14:paraId="60DF202A" w14:textId="77777777" w:rsidTr="00D670FA">
        <w:tc>
          <w:tcPr>
            <w:tcW w:w="1691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251AB" w14:textId="77777777" w:rsidR="00A40080" w:rsidRPr="00C76534" w:rsidRDefault="00A40080" w:rsidP="00D6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840921" w14:textId="77777777" w:rsidR="00A40080" w:rsidRPr="00C76534" w:rsidRDefault="00A40080" w:rsidP="00D670FA">
            <w:pPr>
              <w:widowControl w:val="0"/>
              <w:rPr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</w:p>
        </w:tc>
        <w:tc>
          <w:tcPr>
            <w:tcW w:w="1006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F0212" w14:textId="77777777" w:rsidR="00A40080" w:rsidRPr="00C76534" w:rsidRDefault="00A40080" w:rsidP="00D670FA">
            <w:pPr>
              <w:widowControl w:val="0"/>
              <w:rPr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сазбалшықтың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қасиеттерімен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қамыр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кесектерінен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ширату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азық-түлік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40080" w:rsidRPr="00C76534" w14:paraId="2D3D5849" w14:textId="77777777" w:rsidTr="00D670FA">
        <w:tc>
          <w:tcPr>
            <w:tcW w:w="1691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1CADD" w14:textId="77777777" w:rsidR="00A40080" w:rsidRPr="00C76534" w:rsidRDefault="00A40080" w:rsidP="00D6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3077CB" w14:textId="77777777" w:rsidR="00A40080" w:rsidRPr="00C76534" w:rsidRDefault="00A40080" w:rsidP="00D670FA">
            <w:pPr>
              <w:widowControl w:val="0"/>
              <w:rPr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1006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09C29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заттарға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C239CA5" w14:textId="77777777" w:rsidR="00A40080" w:rsidRPr="00C76534" w:rsidRDefault="00A40080" w:rsidP="00D670FA">
            <w:pPr>
              <w:widowControl w:val="0"/>
              <w:rPr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желімдеудің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40080" w:rsidRPr="00C76534" w14:paraId="3756C076" w14:textId="77777777" w:rsidTr="00D670FA">
        <w:tc>
          <w:tcPr>
            <w:tcW w:w="1691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0A331" w14:textId="77777777" w:rsidR="00A40080" w:rsidRPr="00C76534" w:rsidRDefault="00A40080" w:rsidP="00D6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314AE4" w14:textId="77777777" w:rsidR="00A40080" w:rsidRPr="00C76534" w:rsidRDefault="00A40080" w:rsidP="00D670FA">
            <w:pPr>
              <w:widowControl w:val="0"/>
              <w:rPr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06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30098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0A931F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3BAE62C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пьесаның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күй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танытады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41D24FE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аспаптарының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шулы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дыбысталуын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20D32E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525A50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Дыбыстаудың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күшімен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қарқында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сүйемелдеуіндегі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даусына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5F774C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Музыкалық-ырғақтық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7055FB" w14:textId="77777777" w:rsidR="00A40080" w:rsidRPr="00C76534" w:rsidRDefault="00A40080" w:rsidP="00D670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29F60F1" w14:textId="77777777" w:rsidR="00A40080" w:rsidRPr="00C76534" w:rsidRDefault="00A40080" w:rsidP="00D670FA">
            <w:pPr>
              <w:widowControl w:val="0"/>
              <w:rPr>
                <w:sz w:val="24"/>
                <w:szCs w:val="24"/>
              </w:rPr>
            </w:pPr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әуен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үн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қату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өзгеруін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 w:rsidRPr="00C765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14:paraId="16225094" w14:textId="77777777" w:rsidR="00A40080" w:rsidRPr="00C76534" w:rsidRDefault="00A40080" w:rsidP="00A40080">
      <w:pPr>
        <w:rPr>
          <w:sz w:val="24"/>
          <w:szCs w:val="24"/>
        </w:rPr>
      </w:pPr>
    </w:p>
    <w:p w14:paraId="3D7A02DA" w14:textId="77777777" w:rsidR="00A40080" w:rsidRDefault="00A40080" w:rsidP="00A40080">
      <w:pPr>
        <w:rPr>
          <w:sz w:val="24"/>
          <w:szCs w:val="24"/>
        </w:rPr>
      </w:pPr>
    </w:p>
    <w:p w14:paraId="0CCC2ACF" w14:textId="77777777" w:rsidR="00A40080" w:rsidRDefault="00A40080" w:rsidP="00A40080">
      <w:pPr>
        <w:rPr>
          <w:sz w:val="24"/>
          <w:szCs w:val="24"/>
        </w:rPr>
      </w:pPr>
    </w:p>
    <w:p w14:paraId="0F92F0DD" w14:textId="77777777" w:rsidR="00A40080" w:rsidRDefault="00A40080" w:rsidP="00A40080">
      <w:pPr>
        <w:rPr>
          <w:sz w:val="24"/>
          <w:szCs w:val="24"/>
        </w:rPr>
      </w:pPr>
    </w:p>
    <w:p w14:paraId="132F0177" w14:textId="77777777" w:rsidR="00A40080" w:rsidRDefault="00A40080" w:rsidP="00A40080">
      <w:pPr>
        <w:rPr>
          <w:sz w:val="24"/>
          <w:szCs w:val="24"/>
        </w:rPr>
      </w:pPr>
    </w:p>
    <w:p w14:paraId="08565644" w14:textId="77777777" w:rsidR="007F2891" w:rsidRDefault="007F2891"/>
    <w:sectPr w:rsidR="007F2891" w:rsidSect="00D23C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80"/>
    <w:rsid w:val="00657C94"/>
    <w:rsid w:val="007F2891"/>
    <w:rsid w:val="00A40080"/>
    <w:rsid w:val="00D2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C09B"/>
  <w15:chartTrackingRefBased/>
  <w15:docId w15:val="{D249D0D0-F62D-436A-8F35-5C226506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080"/>
    <w:pPr>
      <w:spacing w:after="0" w:line="276" w:lineRule="auto"/>
    </w:pPr>
    <w:rPr>
      <w:rFonts w:ascii="Arial" w:eastAsia="Arial" w:hAnsi="Arial" w:cs="Arial"/>
      <w:kern w:val="0"/>
      <w:lang w:val="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40080"/>
    <w:pPr>
      <w:spacing w:after="0" w:line="240" w:lineRule="auto"/>
    </w:pPr>
    <w:rPr>
      <w:noProof/>
      <w:kern w:val="0"/>
      <w:lang w:val="en-US"/>
      <w14:ligatures w14:val="none"/>
    </w:rPr>
  </w:style>
  <w:style w:type="character" w:customStyle="1" w:styleId="a4">
    <w:name w:val="Без интервала Знак"/>
    <w:link w:val="a3"/>
    <w:uiPriority w:val="99"/>
    <w:locked/>
    <w:rsid w:val="00A40080"/>
    <w:rPr>
      <w:noProof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1692</Words>
  <Characters>9648</Characters>
  <Application>Microsoft Office Word</Application>
  <DocSecurity>0</DocSecurity>
  <Lines>80</Lines>
  <Paragraphs>22</Paragraphs>
  <ScaleCrop>false</ScaleCrop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2023-09-22T08:01:00Z</dcterms:created>
  <dcterms:modified xsi:type="dcterms:W3CDTF">2024-05-06T11:31:00Z</dcterms:modified>
</cp:coreProperties>
</file>